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13A9" w14:textId="556BF011" w:rsidR="00E31D72" w:rsidRDefault="00E31D72" w:rsidP="00BF4B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59245" wp14:editId="7323DCD6">
            <wp:extent cx="2211061" cy="635681"/>
            <wp:effectExtent l="0" t="0" r="0" b="0"/>
            <wp:docPr id="131694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46803" name="Picture 13169468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72" cy="63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E85B" w14:textId="5FF65956" w:rsidR="00BF4B08" w:rsidRPr="00BF4B08" w:rsidRDefault="00BF4B08" w:rsidP="00BF4B08">
      <w:pPr>
        <w:jc w:val="center"/>
        <w:rPr>
          <w:rFonts w:ascii="Arial" w:hAnsi="Arial" w:cs="Arial"/>
          <w:b/>
          <w:sz w:val="24"/>
          <w:szCs w:val="24"/>
        </w:rPr>
      </w:pPr>
      <w:r w:rsidRPr="00BF4B08">
        <w:rPr>
          <w:rFonts w:ascii="Arial" w:hAnsi="Arial" w:cs="Arial"/>
          <w:b/>
          <w:sz w:val="24"/>
          <w:szCs w:val="24"/>
        </w:rPr>
        <w:t>DETAILS OF COMPANY SECRETARY OF MIMA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5220"/>
      </w:tblGrid>
      <w:tr w:rsidR="00F86786" w:rsidRPr="004403E4" w14:paraId="3875E860" w14:textId="77777777" w:rsidTr="00BF4B08">
        <w:trPr>
          <w:trHeight w:val="1025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875E85C" w14:textId="77777777" w:rsidR="00F86786" w:rsidRPr="00BF4B08" w:rsidRDefault="00F86786" w:rsidP="003B47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B0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875E85D" w14:textId="77777777" w:rsidR="00F86786" w:rsidRPr="00BF4B08" w:rsidRDefault="00F86786" w:rsidP="003B47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B08">
              <w:rPr>
                <w:rFonts w:ascii="Arial" w:hAnsi="Arial" w:cs="Arial"/>
                <w:b/>
                <w:sz w:val="24"/>
                <w:szCs w:val="24"/>
              </w:rPr>
              <w:t>Items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3875E85F" w14:textId="4C45A9A3" w:rsidR="00BF4B08" w:rsidRPr="00BF4B08" w:rsidRDefault="00BF4B08" w:rsidP="009C39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THE COMPANY</w:t>
            </w:r>
          </w:p>
        </w:tc>
      </w:tr>
      <w:tr w:rsidR="00F86786" w:rsidRPr="004403E4" w14:paraId="3875E86E" w14:textId="77777777" w:rsidTr="00434A22">
        <w:tc>
          <w:tcPr>
            <w:tcW w:w="648" w:type="dxa"/>
          </w:tcPr>
          <w:p w14:paraId="3875E861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14:paraId="3875E862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Company Details</w:t>
            </w:r>
          </w:p>
        </w:tc>
        <w:tc>
          <w:tcPr>
            <w:tcW w:w="5220" w:type="dxa"/>
          </w:tcPr>
          <w:p w14:paraId="3875E866" w14:textId="748E44C1" w:rsidR="00BF4B08" w:rsidRPr="00BF4B08" w:rsidRDefault="009C3916" w:rsidP="00BF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the Company</w:t>
            </w:r>
          </w:p>
          <w:p w14:paraId="3875E868" w14:textId="5631312C" w:rsidR="00BF4B08" w:rsidRPr="00BF4B08" w:rsidRDefault="00BF4B08" w:rsidP="00BF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4B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Tel: </w:t>
            </w:r>
          </w:p>
          <w:p w14:paraId="3875E869" w14:textId="4BDD433B" w:rsidR="00BF4B08" w:rsidRDefault="00BF4B08" w:rsidP="00BF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F4B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Fax:</w:t>
            </w:r>
            <w:r w:rsidR="009C39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9AAC2F" w14:textId="3E3243E2" w:rsidR="009C3916" w:rsidRPr="00BF4B08" w:rsidRDefault="009C3916" w:rsidP="00BF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Email: </w:t>
            </w:r>
          </w:p>
          <w:p w14:paraId="3875E86A" w14:textId="77777777" w:rsidR="00BF4B08" w:rsidRDefault="00BF4B08" w:rsidP="00BF4B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5E86B" w14:textId="77777777" w:rsidR="00F86786" w:rsidRPr="00BF4B08" w:rsidRDefault="00F86786" w:rsidP="00BF4B08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 xml:space="preserve">Contact Person : </w:t>
            </w:r>
          </w:p>
          <w:p w14:paraId="3875E86C" w14:textId="27748189" w:rsidR="00F86786" w:rsidRDefault="009C3916" w:rsidP="002040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Hphone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No:</w:t>
            </w:r>
          </w:p>
          <w:p w14:paraId="2524B215" w14:textId="47BCE860" w:rsidR="009C3916" w:rsidRPr="00BF4B08" w:rsidRDefault="009C3916" w:rsidP="002040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3875E86D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74" w14:textId="77777777" w:rsidTr="00434A22">
        <w:trPr>
          <w:trHeight w:val="953"/>
        </w:trPr>
        <w:tc>
          <w:tcPr>
            <w:tcW w:w="648" w:type="dxa"/>
          </w:tcPr>
          <w:p w14:paraId="3875E86F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3875E870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Secretarial Fee</w:t>
            </w:r>
          </w:p>
          <w:p w14:paraId="3875E871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875E872" w14:textId="77777777" w:rsidR="00BF4B08" w:rsidRDefault="00BF4B08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  <w:p w14:paraId="6BE03439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2831064F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73" w14:textId="3D9BBCD7" w:rsidR="00F86786" w:rsidRPr="00BF4B08" w:rsidRDefault="00BF4B08">
            <w:pPr>
              <w:rPr>
                <w:rFonts w:ascii="Arial" w:hAnsi="Arial" w:cs="Arial"/>
                <w:sz w:val="24"/>
                <w:szCs w:val="24"/>
              </w:rPr>
            </w:pPr>
            <w:r w:rsidRPr="006A6F14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F86786" w:rsidRPr="004403E4" w14:paraId="3875E87B" w14:textId="77777777" w:rsidTr="00434A22">
        <w:tc>
          <w:tcPr>
            <w:tcW w:w="648" w:type="dxa"/>
          </w:tcPr>
          <w:p w14:paraId="3875E875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3875E876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Annual Return filing fees</w:t>
            </w:r>
          </w:p>
          <w:p w14:paraId="3875E877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875E878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E98D1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5F3365D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7A" w14:textId="47F800C9" w:rsidR="00F86786" w:rsidRPr="00BF4B08" w:rsidRDefault="00F86786" w:rsidP="00F64B30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F86786" w:rsidRPr="004403E4" w14:paraId="3875E880" w14:textId="77777777" w:rsidTr="00BF4B08">
        <w:trPr>
          <w:trHeight w:val="1250"/>
        </w:trPr>
        <w:tc>
          <w:tcPr>
            <w:tcW w:w="648" w:type="dxa"/>
          </w:tcPr>
          <w:p w14:paraId="3875E87C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3875E87D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Meeting attendance fees</w:t>
            </w:r>
          </w:p>
        </w:tc>
        <w:tc>
          <w:tcPr>
            <w:tcW w:w="5220" w:type="dxa"/>
          </w:tcPr>
          <w:p w14:paraId="6CE60737" w14:textId="77777777" w:rsidR="006A6F14" w:rsidRDefault="006A6F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5E87E" w14:textId="782E2F6D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BF4B08">
              <w:rPr>
                <w:rFonts w:ascii="Arial" w:hAnsi="Arial" w:cs="Arial"/>
                <w:sz w:val="24"/>
                <w:szCs w:val="24"/>
              </w:rPr>
              <w:t>______</w:t>
            </w:r>
            <w:r w:rsidR="006A6F14">
              <w:rPr>
                <w:rFonts w:ascii="Arial" w:hAnsi="Arial" w:cs="Arial"/>
                <w:sz w:val="24"/>
                <w:szCs w:val="24"/>
              </w:rPr>
              <w:t>________</w:t>
            </w:r>
            <w:r w:rsidRPr="00BF4B08">
              <w:rPr>
                <w:rFonts w:ascii="Arial" w:hAnsi="Arial" w:cs="Arial"/>
                <w:sz w:val="24"/>
                <w:szCs w:val="24"/>
              </w:rPr>
              <w:t>per meeting</w:t>
            </w:r>
          </w:p>
          <w:p w14:paraId="6CEBF775" w14:textId="77777777" w:rsidR="006A6F14" w:rsidRDefault="006A6F14" w:rsidP="00786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7F549C6A" w14:textId="77777777" w:rsidR="006A6F14" w:rsidRDefault="006A6F14" w:rsidP="00786A0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7F" w14:textId="7340CDE0" w:rsidR="00F86786" w:rsidRPr="00BF4B08" w:rsidRDefault="00F86786" w:rsidP="00786A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C0C" w:rsidRPr="004403E4" w14:paraId="614C2F60" w14:textId="77777777" w:rsidTr="00BF4B08">
        <w:trPr>
          <w:trHeight w:val="1250"/>
        </w:trPr>
        <w:tc>
          <w:tcPr>
            <w:tcW w:w="648" w:type="dxa"/>
          </w:tcPr>
          <w:p w14:paraId="0CB42D66" w14:textId="77777777" w:rsidR="00BA6C0C" w:rsidRPr="00BF4B08" w:rsidRDefault="00BA6C0C" w:rsidP="00521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73E6437" w14:textId="7DF64B4A" w:rsidR="00BA6C0C" w:rsidRPr="00BF4B08" w:rsidRDefault="00BA6C0C" w:rsidP="00521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of preparing minutes for every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meetings</w:t>
            </w:r>
            <w:proofErr w:type="gramEnd"/>
          </w:p>
        </w:tc>
        <w:tc>
          <w:tcPr>
            <w:tcW w:w="5220" w:type="dxa"/>
          </w:tcPr>
          <w:p w14:paraId="3AF630DA" w14:textId="77777777" w:rsidR="006A1F1D" w:rsidRDefault="006A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22ADA" w14:textId="77777777" w:rsidR="006A1F1D" w:rsidRDefault="006A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2EEDA" w14:textId="11BCE321" w:rsidR="00BA6C0C" w:rsidRDefault="006A1F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……. Days</w:t>
            </w:r>
          </w:p>
          <w:p w14:paraId="2F977ABB" w14:textId="4CCA8E5E" w:rsidR="006A1F1D" w:rsidRPr="00BF4B08" w:rsidRDefault="006A1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84" w14:textId="77777777" w:rsidTr="00BF4B08">
        <w:trPr>
          <w:trHeight w:val="395"/>
        </w:trPr>
        <w:tc>
          <w:tcPr>
            <w:tcW w:w="648" w:type="dxa"/>
          </w:tcPr>
          <w:p w14:paraId="3875E881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3875E882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Travelling expenses</w:t>
            </w:r>
          </w:p>
        </w:tc>
        <w:tc>
          <w:tcPr>
            <w:tcW w:w="5220" w:type="dxa"/>
          </w:tcPr>
          <w:p w14:paraId="55505341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34057E0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83" w14:textId="5D6C102E" w:rsidR="00F86786" w:rsidRPr="00BF4B08" w:rsidRDefault="00F86786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F86786" w:rsidRPr="004403E4" w14:paraId="3875E888" w14:textId="77777777" w:rsidTr="00BF4B08">
        <w:trPr>
          <w:trHeight w:val="395"/>
        </w:trPr>
        <w:tc>
          <w:tcPr>
            <w:tcW w:w="648" w:type="dxa"/>
          </w:tcPr>
          <w:p w14:paraId="3875E885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3875E886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Courier charges</w:t>
            </w:r>
          </w:p>
        </w:tc>
        <w:tc>
          <w:tcPr>
            <w:tcW w:w="5220" w:type="dxa"/>
          </w:tcPr>
          <w:p w14:paraId="3875E887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RM 10 and above</w:t>
            </w:r>
          </w:p>
        </w:tc>
      </w:tr>
      <w:tr w:rsidR="00F86786" w:rsidRPr="004403E4" w14:paraId="3875E893" w14:textId="77777777" w:rsidTr="00434A22">
        <w:tc>
          <w:tcPr>
            <w:tcW w:w="648" w:type="dxa"/>
          </w:tcPr>
          <w:p w14:paraId="3875E889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3875E88A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Certified True copy (CTC) charges</w:t>
            </w:r>
          </w:p>
        </w:tc>
        <w:tc>
          <w:tcPr>
            <w:tcW w:w="5220" w:type="dxa"/>
          </w:tcPr>
          <w:p w14:paraId="3875E88B" w14:textId="77777777" w:rsidR="00BF4B08" w:rsidRDefault="00F86786" w:rsidP="00204071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Forms</w:t>
            </w:r>
            <w:r w:rsidR="00BF4B08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Pr="00BF4B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75E88D" w14:textId="48A01E47" w:rsidR="00F86786" w:rsidRPr="00BF4B08" w:rsidRDefault="00F86786" w:rsidP="00204071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M&amp;</w:t>
            </w:r>
            <w:proofErr w:type="gramStart"/>
            <w:r w:rsidRPr="00BF4B08">
              <w:rPr>
                <w:rFonts w:ascii="Arial" w:hAnsi="Arial" w:cs="Arial"/>
                <w:sz w:val="24"/>
                <w:szCs w:val="24"/>
              </w:rPr>
              <w:t>A</w:t>
            </w:r>
            <w:r w:rsidR="00BF4B0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BF4B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75E890" w14:textId="1DCDD07E" w:rsidR="00F86786" w:rsidRPr="00BF4B08" w:rsidRDefault="00F86786" w:rsidP="0020407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F4B08">
              <w:rPr>
                <w:rFonts w:ascii="Arial" w:hAnsi="Arial" w:cs="Arial"/>
                <w:sz w:val="24"/>
                <w:szCs w:val="24"/>
              </w:rPr>
              <w:t>Accoun</w:t>
            </w:r>
            <w:r w:rsidR="00BF4B08">
              <w:rPr>
                <w:rFonts w:ascii="Arial" w:hAnsi="Arial" w:cs="Arial"/>
                <w:sz w:val="24"/>
                <w:szCs w:val="24"/>
              </w:rPr>
              <w:t>t :</w:t>
            </w:r>
            <w:proofErr w:type="gramEnd"/>
          </w:p>
          <w:p w14:paraId="3875E891" w14:textId="38AD2023" w:rsidR="00F86786" w:rsidRPr="00BF4B08" w:rsidRDefault="00F86786" w:rsidP="00204071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Non-CTC</w:t>
            </w:r>
            <w:r w:rsidR="00BF4B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4B08">
              <w:rPr>
                <w:rFonts w:ascii="Arial" w:hAnsi="Arial" w:cs="Arial"/>
                <w:sz w:val="24"/>
                <w:szCs w:val="24"/>
              </w:rPr>
              <w:t>Document</w:t>
            </w:r>
            <w:r w:rsidR="00BF4B0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="00BF4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B08">
              <w:rPr>
                <w:rFonts w:ascii="Arial" w:hAnsi="Arial" w:cs="Arial"/>
                <w:sz w:val="24"/>
                <w:szCs w:val="24"/>
              </w:rPr>
              <w:t xml:space="preserve">RM </w:t>
            </w:r>
          </w:p>
          <w:p w14:paraId="3875E892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97" w14:textId="77777777" w:rsidTr="00434A22">
        <w:tc>
          <w:tcPr>
            <w:tcW w:w="648" w:type="dxa"/>
          </w:tcPr>
          <w:p w14:paraId="3875E894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3875E895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 xml:space="preserve">Commissioner of oath </w:t>
            </w:r>
          </w:p>
        </w:tc>
        <w:tc>
          <w:tcPr>
            <w:tcW w:w="5220" w:type="dxa"/>
          </w:tcPr>
          <w:p w14:paraId="3875E896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9C" w14:textId="77777777" w:rsidTr="00434A22">
        <w:tc>
          <w:tcPr>
            <w:tcW w:w="648" w:type="dxa"/>
          </w:tcPr>
          <w:p w14:paraId="3875E898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14:paraId="3875E899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 xml:space="preserve">Form (11, 24, 49, 48A, 44, 32A &amp; etc) </w:t>
            </w:r>
          </w:p>
          <w:p w14:paraId="3875E89A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875E89B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A2" w14:textId="77777777" w:rsidTr="00434A22">
        <w:tc>
          <w:tcPr>
            <w:tcW w:w="648" w:type="dxa"/>
          </w:tcPr>
          <w:p w14:paraId="3875E89D" w14:textId="77777777" w:rsidR="00F86786" w:rsidRPr="00BF4B08" w:rsidRDefault="00F86786" w:rsidP="00864E7C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3875E89E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Other disbursements</w:t>
            </w:r>
          </w:p>
        </w:tc>
        <w:tc>
          <w:tcPr>
            <w:tcW w:w="5220" w:type="dxa"/>
          </w:tcPr>
          <w:p w14:paraId="3875E89F" w14:textId="77777777" w:rsidR="00F86786" w:rsidRDefault="00F86786" w:rsidP="00204071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 xml:space="preserve">Government Tax </w:t>
            </w:r>
          </w:p>
          <w:p w14:paraId="3875E8A0" w14:textId="77777777" w:rsidR="00BF4B08" w:rsidRPr="00BF4B08" w:rsidRDefault="00BF4B08" w:rsidP="002040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SST :</w:t>
            </w:r>
          </w:p>
          <w:p w14:paraId="3875E8A1" w14:textId="77777777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A6" w14:textId="77777777" w:rsidTr="00BF4B08">
        <w:trPr>
          <w:trHeight w:val="467"/>
        </w:trPr>
        <w:tc>
          <w:tcPr>
            <w:tcW w:w="648" w:type="dxa"/>
          </w:tcPr>
          <w:p w14:paraId="3875E8A3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0" w:type="dxa"/>
          </w:tcPr>
          <w:p w14:paraId="3875E8A4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Amendment to M&amp;A</w:t>
            </w:r>
          </w:p>
        </w:tc>
        <w:tc>
          <w:tcPr>
            <w:tcW w:w="5220" w:type="dxa"/>
          </w:tcPr>
          <w:p w14:paraId="660FDA49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7C82E904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A5" w14:textId="30C043BA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AB" w14:textId="77777777" w:rsidTr="00434A22">
        <w:tc>
          <w:tcPr>
            <w:tcW w:w="648" w:type="dxa"/>
          </w:tcPr>
          <w:p w14:paraId="3875E8A7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14:paraId="3875E8A8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Confirmation Letter/Letter of Certification by Company Secretary</w:t>
            </w:r>
          </w:p>
          <w:p w14:paraId="3875E8A9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04D6ACD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A360329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72435769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0B7951F4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4E02BEBC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8084F5D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AA" w14:textId="4001658C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786" w:rsidRPr="004403E4" w14:paraId="3875E8AF" w14:textId="77777777" w:rsidTr="00434A22">
        <w:tc>
          <w:tcPr>
            <w:tcW w:w="648" w:type="dxa"/>
          </w:tcPr>
          <w:p w14:paraId="3875E8AC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20" w:type="dxa"/>
          </w:tcPr>
          <w:p w14:paraId="3875E8AD" w14:textId="77777777" w:rsidR="00F86786" w:rsidRPr="00BF4B08" w:rsidRDefault="00F86786" w:rsidP="005212C5">
            <w:pPr>
              <w:rPr>
                <w:rFonts w:ascii="Arial" w:hAnsi="Arial" w:cs="Arial"/>
                <w:sz w:val="24"/>
                <w:szCs w:val="24"/>
              </w:rPr>
            </w:pPr>
            <w:r w:rsidRPr="00BF4B08">
              <w:rPr>
                <w:rFonts w:ascii="Arial" w:hAnsi="Arial" w:cs="Arial"/>
                <w:sz w:val="24"/>
                <w:szCs w:val="24"/>
              </w:rPr>
              <w:t>Consultancy</w:t>
            </w:r>
          </w:p>
        </w:tc>
        <w:tc>
          <w:tcPr>
            <w:tcW w:w="5220" w:type="dxa"/>
          </w:tcPr>
          <w:p w14:paraId="5C729B9E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F16E28F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1953700C" w14:textId="77777777" w:rsidR="006A6F14" w:rsidRDefault="006A6F1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3875E8AE" w14:textId="589E7224" w:rsidR="00F86786" w:rsidRPr="00BF4B08" w:rsidRDefault="00F867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75E8B0" w14:textId="77777777" w:rsidR="00204071" w:rsidRDefault="00204071" w:rsidP="00204071">
      <w:pPr>
        <w:spacing w:after="0"/>
        <w:rPr>
          <w:rFonts w:ascii="Bookman Old Style" w:hAnsi="Bookman Old Style"/>
        </w:rPr>
      </w:pPr>
    </w:p>
    <w:p w14:paraId="45ED6CDF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Additional Scope of Services and Charges for Company Secretary of a CLBG Company (MIMA)</w:t>
      </w:r>
    </w:p>
    <w:p w14:paraId="407679F5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In addition to the items listed above, the following matters should also be clarified and included in the quotation/proposal by the Company Secretary for a Company Limited by Guarantee (CLBG) such as MIMA:</w:t>
      </w:r>
    </w:p>
    <w:p w14:paraId="1C3188C5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14. Statutory Registers and Records Maintenance</w:t>
      </w:r>
    </w:p>
    <w:p w14:paraId="33589C19" w14:textId="77777777" w:rsidR="001E55D2" w:rsidRPr="001E55D2" w:rsidRDefault="001E55D2" w:rsidP="001E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Maintenance and updating of statutory registers under the Companies Act 2016;</w:t>
      </w:r>
    </w:p>
    <w:p w14:paraId="69693D34" w14:textId="77777777" w:rsidR="001E55D2" w:rsidRPr="001E55D2" w:rsidRDefault="001E55D2" w:rsidP="001E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Register of Directors;</w:t>
      </w:r>
    </w:p>
    <w:p w14:paraId="055DD0BB" w14:textId="77777777" w:rsidR="001E55D2" w:rsidRPr="001E55D2" w:rsidRDefault="001E55D2" w:rsidP="001E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Register of Members;</w:t>
      </w:r>
    </w:p>
    <w:p w14:paraId="7B1D4B6E" w14:textId="77777777" w:rsidR="001E55D2" w:rsidRPr="001E55D2" w:rsidRDefault="001E55D2" w:rsidP="001E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Register of Auditors;</w:t>
      </w:r>
    </w:p>
    <w:p w14:paraId="2DE3AF53" w14:textId="77777777" w:rsidR="001E55D2" w:rsidRPr="001E55D2" w:rsidRDefault="001E55D2" w:rsidP="001E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Register of Charges (if any).</w:t>
      </w:r>
    </w:p>
    <w:p w14:paraId="12C9E071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whether these services are included in the annual secretarial fee or charged separately.</w:t>
      </w:r>
    </w:p>
    <w:p w14:paraId="65B407FF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3C205ED6">
          <v:rect id="_x0000_i1025" style="width:0;height:1.5pt" o:hralign="center" o:hrstd="t" o:hr="t" fillcolor="#a0a0a0" stroked="f"/>
        </w:pict>
      </w:r>
    </w:p>
    <w:p w14:paraId="46A39D46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15. Beneficial Ownership Reporting</w:t>
      </w:r>
    </w:p>
    <w:p w14:paraId="0DD565E4" w14:textId="77777777" w:rsidR="001E55D2" w:rsidRPr="001E55D2" w:rsidRDefault="001E55D2" w:rsidP="001E55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and maintenance of Beneficial Ownership information and reporting requirements to SSM.</w:t>
      </w:r>
    </w:p>
    <w:p w14:paraId="4EB29F0A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on applicable charges.</w:t>
      </w:r>
    </w:p>
    <w:p w14:paraId="358C19DA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40E31CBF">
          <v:rect id="_x0000_i1026" style="width:0;height:1.5pt" o:hralign="center" o:hrstd="t" o:hr="t" fillcolor="#a0a0a0" stroked="f"/>
        </w:pict>
      </w:r>
    </w:p>
    <w:p w14:paraId="5AC88427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16. Preparation and Lodgement of Resolutions</w:t>
      </w:r>
    </w:p>
    <w:p w14:paraId="5982C2B4" w14:textId="77777777" w:rsidR="001E55D2" w:rsidRPr="001E55D2" w:rsidRDefault="001E55D2" w:rsidP="001E55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lastRenderedPageBreak/>
        <w:t>Circular Resolutions of the Board of Directors;</w:t>
      </w:r>
    </w:p>
    <w:p w14:paraId="08745ADF" w14:textId="77777777" w:rsidR="001E55D2" w:rsidRPr="001E55D2" w:rsidRDefault="001E55D2" w:rsidP="001E55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Members’ Written Resolutions;</w:t>
      </w:r>
    </w:p>
    <w:p w14:paraId="72CECA91" w14:textId="77777777" w:rsidR="001E55D2" w:rsidRPr="001E55D2" w:rsidRDefault="001E55D2" w:rsidP="001E55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Special Resolutions;</w:t>
      </w:r>
    </w:p>
    <w:p w14:paraId="023E074E" w14:textId="77777777" w:rsidR="001E55D2" w:rsidRPr="001E55D2" w:rsidRDefault="001E55D2" w:rsidP="001E55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Extraction and certification of resolutions.</w:t>
      </w:r>
    </w:p>
    <w:p w14:paraId="20AADABC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specify charges per resolution/document.</w:t>
      </w:r>
    </w:p>
    <w:p w14:paraId="559615E5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63D29F88">
          <v:rect id="_x0000_i1027" style="width:0;height:1.5pt" o:hralign="center" o:hrstd="t" o:hr="t" fillcolor="#a0a0a0" stroked="f"/>
        </w:pict>
      </w:r>
    </w:p>
    <w:p w14:paraId="79D2DA7D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17. Constitution Matters</w:t>
      </w:r>
    </w:p>
    <w:p w14:paraId="2914E79F" w14:textId="77777777" w:rsidR="001E55D2" w:rsidRPr="001E55D2" w:rsidRDefault="001E55D2" w:rsidP="001E55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Review and drafting of Constitution for CLBG;</w:t>
      </w:r>
    </w:p>
    <w:p w14:paraId="22067C21" w14:textId="77777777" w:rsidR="001E55D2" w:rsidRPr="001E55D2" w:rsidRDefault="001E55D2" w:rsidP="001E55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Amendments to Constitution;</w:t>
      </w:r>
    </w:p>
    <w:p w14:paraId="6DD4CEC2" w14:textId="77777777" w:rsidR="001E55D2" w:rsidRPr="001E55D2" w:rsidRDefault="001E55D2" w:rsidP="001E55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Lodgement to SSM;</w:t>
      </w:r>
    </w:p>
    <w:p w14:paraId="180CE157" w14:textId="77777777" w:rsidR="001E55D2" w:rsidRPr="001E55D2" w:rsidRDefault="001E55D2" w:rsidP="001E55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Advisory on compliance with the Companies Act 2016 and CLBG requirements.</w:t>
      </w:r>
    </w:p>
    <w:p w14:paraId="412D79A2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professional fees separately.</w:t>
      </w:r>
    </w:p>
    <w:p w14:paraId="08A00A15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223EFD93">
          <v:rect id="_x0000_i1028" style="width:0;height:1.5pt" o:hralign="center" o:hrstd="t" o:hr="t" fillcolor="#a0a0a0" stroked="f"/>
        </w:pict>
      </w:r>
    </w:p>
    <w:p w14:paraId="7EAF6D04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18. Attendance at Extraordinary General Meeting (EGM)</w:t>
      </w:r>
    </w:p>
    <w:p w14:paraId="2AF624CC" w14:textId="77777777" w:rsidR="001E55D2" w:rsidRPr="001E55D2" w:rsidRDefault="001E55D2" w:rsidP="001E55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of Notice of EGM;</w:t>
      </w:r>
    </w:p>
    <w:p w14:paraId="3FEE60C7" w14:textId="77777777" w:rsidR="001E55D2" w:rsidRPr="001E55D2" w:rsidRDefault="001E55D2" w:rsidP="001E55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Attendance during EGM;</w:t>
      </w:r>
    </w:p>
    <w:p w14:paraId="370394C0" w14:textId="77777777" w:rsidR="001E55D2" w:rsidRPr="001E55D2" w:rsidRDefault="001E55D2" w:rsidP="001E55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of minutes and lodgement of resolutions.</w:t>
      </w:r>
    </w:p>
    <w:p w14:paraId="1F6E5727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applicable fees.</w:t>
      </w:r>
    </w:p>
    <w:p w14:paraId="67123EFE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6592A9B8">
          <v:rect id="_x0000_i1029" style="width:0;height:1.5pt" o:hralign="center" o:hrstd="t" o:hr="t" fillcolor="#a0a0a0" stroked="f"/>
        </w:pict>
      </w:r>
    </w:p>
    <w:p w14:paraId="42078F95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19. Annual General Meeting (AGM) Support</w:t>
      </w:r>
    </w:p>
    <w:p w14:paraId="371C23E4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confirm whether the following are included:</w:t>
      </w:r>
    </w:p>
    <w:p w14:paraId="4D99B6B9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Drafting of AGM Notice;</w:t>
      </w:r>
    </w:p>
    <w:p w14:paraId="1D03A955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Proxy Forms;</w:t>
      </w:r>
    </w:p>
    <w:p w14:paraId="3083D85A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Attendance List;</w:t>
      </w:r>
    </w:p>
    <w:p w14:paraId="4D0FD08F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Chairman’s Script;</w:t>
      </w:r>
    </w:p>
    <w:p w14:paraId="72C0CBF2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Minutes of AGM;</w:t>
      </w:r>
    </w:p>
    <w:p w14:paraId="695D067C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Lodgement of Annual Return and relevant forms to SSM;</w:t>
      </w:r>
    </w:p>
    <w:p w14:paraId="30CEC1C0" w14:textId="77777777" w:rsidR="001E55D2" w:rsidRPr="001E55D2" w:rsidRDefault="001E55D2" w:rsidP="001E55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Post-AGM compliance and documentation.</w:t>
      </w:r>
    </w:p>
    <w:p w14:paraId="06EBC283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4685F653">
          <v:rect id="_x0000_i1030" style="width:0;height:1.5pt" o:hralign="center" o:hrstd="t" o:hr="t" fillcolor="#a0a0a0" stroked="f"/>
        </w:pict>
      </w:r>
    </w:p>
    <w:p w14:paraId="1D91D450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20. Advisory and Governance Services</w:t>
      </w:r>
    </w:p>
    <w:p w14:paraId="7E8AC7CB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Advisory on Companies Act 2016;</w:t>
      </w:r>
    </w:p>
    <w:p w14:paraId="2D1FA292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CLBG governance compliance;</w:t>
      </w:r>
    </w:p>
    <w:p w14:paraId="31AC7D34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Board governance advisory;</w:t>
      </w:r>
    </w:p>
    <w:p w14:paraId="414BF647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lastRenderedPageBreak/>
        <w:t>Conflict of interest advisory;</w:t>
      </w:r>
    </w:p>
    <w:p w14:paraId="1A33D916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Directors’ fiduciary duties;</w:t>
      </w:r>
    </w:p>
    <w:p w14:paraId="521BEBEB" w14:textId="77777777" w:rsidR="001E55D2" w:rsidRPr="001E55D2" w:rsidRDefault="001E55D2" w:rsidP="001E55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Governance policies and procedures.</w:t>
      </w:r>
    </w:p>
    <w:p w14:paraId="143688CA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specify hourly rate or fixed consultation fee.</w:t>
      </w:r>
    </w:p>
    <w:p w14:paraId="0B2A6EE0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1C479902">
          <v:rect id="_x0000_i1031" style="width:0;height:1.5pt" o:hralign="center" o:hrstd="t" o:hr="t" fillcolor="#a0a0a0" stroked="f"/>
        </w:pict>
      </w:r>
    </w:p>
    <w:p w14:paraId="75EC3168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21. SSM Compliance and Lodgement</w:t>
      </w:r>
    </w:p>
    <w:p w14:paraId="01305F2B" w14:textId="77777777" w:rsidR="001E55D2" w:rsidRPr="001E55D2" w:rsidRDefault="001E55D2" w:rsidP="001E55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Lodgement of statutory forms;</w:t>
      </w:r>
    </w:p>
    <w:p w14:paraId="37BF95D1" w14:textId="77777777" w:rsidR="001E55D2" w:rsidRPr="001E55D2" w:rsidRDefault="001E55D2" w:rsidP="001E55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of responses to SSM;</w:t>
      </w:r>
    </w:p>
    <w:p w14:paraId="4BE3384F" w14:textId="77777777" w:rsidR="001E55D2" w:rsidRPr="001E55D2" w:rsidRDefault="001E55D2" w:rsidP="001E55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Compliance monitoring;</w:t>
      </w:r>
    </w:p>
    <w:p w14:paraId="66F41BA5" w14:textId="77777777" w:rsidR="001E55D2" w:rsidRPr="001E55D2" w:rsidRDefault="001E55D2" w:rsidP="001E55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Rectification or late lodgement matters.</w:t>
      </w:r>
    </w:p>
    <w:p w14:paraId="3DD566D4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if penalties or administrative charges are excluded.</w:t>
      </w:r>
    </w:p>
    <w:p w14:paraId="3ED69D58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01C5A6D1">
          <v:rect id="_x0000_i1032" style="width:0;height:1.5pt" o:hralign="center" o:hrstd="t" o:hr="t" fillcolor="#a0a0a0" stroked="f"/>
        </w:pict>
      </w:r>
    </w:p>
    <w:p w14:paraId="4A5F1A00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22. Board and Committee Support</w:t>
      </w:r>
    </w:p>
    <w:p w14:paraId="3D755475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clarify whether the following are included within meeting attendance fees:</w:t>
      </w:r>
    </w:p>
    <w:p w14:paraId="5935D9E7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and circulation of notices;</w:t>
      </w:r>
    </w:p>
    <w:p w14:paraId="01F5651D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Compilation of Board papers;</w:t>
      </w:r>
    </w:p>
    <w:p w14:paraId="3E34B61E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of Board resolutions;</w:t>
      </w:r>
    </w:p>
    <w:p w14:paraId="073B79AA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Preparation and circulation of minutes;</w:t>
      </w:r>
    </w:p>
    <w:p w14:paraId="0FB7344B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Follow-up on action items;</w:t>
      </w:r>
    </w:p>
    <w:p w14:paraId="025DEA4E" w14:textId="77777777" w:rsidR="001E55D2" w:rsidRPr="001E55D2" w:rsidRDefault="001E55D2" w:rsidP="001E5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Maintenance of Board records and meeting files.</w:t>
      </w:r>
    </w:p>
    <w:p w14:paraId="67F269A2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169D3F2C">
          <v:rect id="_x0000_i1033" style="width:0;height:1.5pt" o:hralign="center" o:hrstd="t" o:hr="t" fillcolor="#a0a0a0" stroked="f"/>
        </w:pict>
      </w:r>
    </w:p>
    <w:p w14:paraId="59CB47A4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23. Safe Custody of Corporate Documents</w:t>
      </w:r>
    </w:p>
    <w:p w14:paraId="66883C9C" w14:textId="77777777" w:rsidR="001E55D2" w:rsidRPr="001E55D2" w:rsidRDefault="001E55D2" w:rsidP="001E55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Custody of common seal (if applicable);</w:t>
      </w:r>
    </w:p>
    <w:p w14:paraId="138A2B4E" w14:textId="77777777" w:rsidR="001E55D2" w:rsidRPr="001E55D2" w:rsidRDefault="001E55D2" w:rsidP="001E55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Safe keeping of statutory records and original corporate documents.</w:t>
      </w:r>
    </w:p>
    <w:p w14:paraId="36AC01C3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if any annual custody fee is applicable.</w:t>
      </w:r>
    </w:p>
    <w:p w14:paraId="7FCC790B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298D4B03">
          <v:rect id="_x0000_i1034" style="width:0;height:1.5pt" o:hralign="center" o:hrstd="t" o:hr="t" fillcolor="#a0a0a0" stroked="f"/>
        </w:pict>
      </w:r>
    </w:p>
    <w:p w14:paraId="624C87B7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24. Digital Meeting Support</w:t>
      </w:r>
    </w:p>
    <w:p w14:paraId="2CFF66E6" w14:textId="77777777" w:rsidR="001E55D2" w:rsidRPr="001E55D2" w:rsidRDefault="001E55D2" w:rsidP="001E5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Virtual meeting arrangement;</w:t>
      </w:r>
    </w:p>
    <w:p w14:paraId="5D1B6337" w14:textId="77777777" w:rsidR="001E55D2" w:rsidRPr="001E55D2" w:rsidRDefault="001E55D2" w:rsidP="001E5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Online meeting platform support;</w:t>
      </w:r>
    </w:p>
    <w:p w14:paraId="7EBA10C4" w14:textId="77777777" w:rsidR="001E55D2" w:rsidRPr="001E55D2" w:rsidRDefault="001E55D2" w:rsidP="001E5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Electronic circulation of resolutions and documents;</w:t>
      </w:r>
    </w:p>
    <w:p w14:paraId="43221C99" w14:textId="77777777" w:rsidR="001E55D2" w:rsidRPr="001E55D2" w:rsidRDefault="001E55D2" w:rsidP="001E5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Digital signatures and certification.</w:t>
      </w:r>
    </w:p>
    <w:p w14:paraId="0EAFFAEB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applicable charges.</w:t>
      </w:r>
    </w:p>
    <w:p w14:paraId="1039BAFA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lastRenderedPageBreak/>
        <w:pict w14:anchorId="2C837C45">
          <v:rect id="_x0000_i1035" style="width:0;height:1.5pt" o:hralign="center" o:hrstd="t" o:hr="t" fillcolor="#a0a0a0" stroked="f"/>
        </w:pict>
      </w:r>
    </w:p>
    <w:p w14:paraId="11C6C5BD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25. Tax and Miscellaneous Charges</w:t>
      </w:r>
    </w:p>
    <w:p w14:paraId="119CB0FD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specify:</w:t>
      </w:r>
    </w:p>
    <w:p w14:paraId="433E9EC5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SST applicability;</w:t>
      </w:r>
    </w:p>
    <w:p w14:paraId="545DC2A2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Out-of-pocket expenses;</w:t>
      </w:r>
    </w:p>
    <w:p w14:paraId="2C009D3D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Printing charges;</w:t>
      </w:r>
    </w:p>
    <w:p w14:paraId="2E9D0594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Scanning and administrative charges;</w:t>
      </w:r>
    </w:p>
    <w:p w14:paraId="58EBBF21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Parking and travelling claims;</w:t>
      </w:r>
    </w:p>
    <w:p w14:paraId="67102FF3" w14:textId="77777777" w:rsidR="001E55D2" w:rsidRPr="001E55D2" w:rsidRDefault="001E55D2" w:rsidP="001E5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Urgent or ad-hoc services charges.</w:t>
      </w:r>
    </w:p>
    <w:p w14:paraId="730C6ABF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4B433629">
          <v:rect id="_x0000_i1036" style="width:0;height:1.5pt" o:hralign="center" o:hrstd="t" o:hr="t" fillcolor="#a0a0a0" stroked="f"/>
        </w:pict>
      </w:r>
    </w:p>
    <w:p w14:paraId="3E6809B0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26. Timeline and Service Commitment</w:t>
      </w:r>
    </w:p>
    <w:p w14:paraId="384878C8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confirm:</w:t>
      </w:r>
    </w:p>
    <w:p w14:paraId="4F4E744F" w14:textId="77777777" w:rsidR="001E55D2" w:rsidRPr="001E55D2" w:rsidRDefault="001E55D2" w:rsidP="001E5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Timeline for preparation of minutes after meetings;</w:t>
      </w:r>
    </w:p>
    <w:p w14:paraId="0FD0EADF" w14:textId="77777777" w:rsidR="001E55D2" w:rsidRPr="001E55D2" w:rsidRDefault="001E55D2" w:rsidP="001E5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Timeline for lodgement to SSM;</w:t>
      </w:r>
    </w:p>
    <w:p w14:paraId="5CCF1D44" w14:textId="77777777" w:rsidR="001E55D2" w:rsidRPr="001E55D2" w:rsidRDefault="001E55D2" w:rsidP="001E5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Response time for advisory and urgent matters;</w:t>
      </w:r>
    </w:p>
    <w:p w14:paraId="10A292A5" w14:textId="77777777" w:rsidR="001E55D2" w:rsidRPr="001E55D2" w:rsidRDefault="001E55D2" w:rsidP="001E5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Designated officer handling MIMA’s account.</w:t>
      </w:r>
    </w:p>
    <w:p w14:paraId="47E08EB8" w14:textId="77777777" w:rsidR="001E55D2" w:rsidRPr="001E55D2" w:rsidRDefault="00000000" w:rsidP="001E55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6C81AD97">
          <v:rect id="_x0000_i1037" style="width:0;height:1.5pt" o:hralign="center" o:hrstd="t" o:hr="t" fillcolor="#a0a0a0" stroked="f"/>
        </w:pict>
      </w:r>
    </w:p>
    <w:p w14:paraId="0CD00D53" w14:textId="77777777" w:rsidR="001E55D2" w:rsidRPr="001E55D2" w:rsidRDefault="001E55D2" w:rsidP="001E55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27. Legal and Regulatory Liaison</w:t>
      </w:r>
    </w:p>
    <w:p w14:paraId="249BF2E2" w14:textId="77777777" w:rsidR="001E55D2" w:rsidRPr="001E55D2" w:rsidRDefault="001E55D2" w:rsidP="001E55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Liaison with external solicitors, auditors, regulators, and government agencies;</w:t>
      </w:r>
    </w:p>
    <w:p w14:paraId="0DC197C1" w14:textId="77777777" w:rsidR="001E55D2" w:rsidRPr="001E55D2" w:rsidRDefault="001E55D2" w:rsidP="001E55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Assistance during investigations, audits, or legal proceedings involving corporate records.</w:t>
      </w:r>
    </w:p>
    <w:p w14:paraId="56E77DCF" w14:textId="77777777" w:rsidR="001E55D2" w:rsidRPr="001E55D2" w:rsidRDefault="001E55D2" w:rsidP="001E55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1E55D2">
        <w:rPr>
          <w:rFonts w:ascii="Arial" w:eastAsia="Times New Roman" w:hAnsi="Arial" w:cs="Arial"/>
          <w:sz w:val="24"/>
          <w:szCs w:val="24"/>
          <w:lang w:val="en-MY" w:eastAsia="en-MY"/>
        </w:rPr>
        <w:t>Please advise whether charges are based on hourly rates or fixed fees.</w:t>
      </w:r>
    </w:p>
    <w:p w14:paraId="4A36E005" w14:textId="77777777" w:rsidR="001E55D2" w:rsidRPr="000B7D76" w:rsidRDefault="001E55D2" w:rsidP="007964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</w:p>
    <w:p w14:paraId="0CC1299E" w14:textId="2D91813E" w:rsidR="000B7D76" w:rsidRDefault="000B7D76" w:rsidP="007964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MY" w:eastAsia="en-MY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MY" w:eastAsia="en-MY"/>
        </w:rPr>
        <w:t>---------------------------------</w:t>
      </w:r>
    </w:p>
    <w:p w14:paraId="7DE8AEEB" w14:textId="12D5BC96" w:rsidR="007964F4" w:rsidRPr="00CF21A8" w:rsidRDefault="007964F4" w:rsidP="007964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Meetings of MIMA</w:t>
      </w:r>
    </w:p>
    <w:p w14:paraId="628B5D16" w14:textId="77777777" w:rsidR="007964F4" w:rsidRPr="00CF21A8" w:rsidRDefault="007964F4" w:rsidP="000B7D76">
      <w:pPr>
        <w:numPr>
          <w:ilvl w:val="0"/>
          <w:numId w:val="10"/>
        </w:numPr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There are four (4) types of meetings in MIMA:</w:t>
      </w:r>
    </w:p>
    <w:p w14:paraId="177F0E9B" w14:textId="77777777" w:rsidR="007964F4" w:rsidRPr="00CF21A8" w:rsidRDefault="007964F4" w:rsidP="000B7D76">
      <w:pPr>
        <w:tabs>
          <w:tab w:val="left" w:pos="1134"/>
        </w:tabs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a. Board of Directors Meeting – 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approximately four (4) times a year;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br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b. Board Governance, Selection and Remuneration Committee Meeting – 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approximately four (4) times a year;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br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c. Board Audit Committee Meeting – 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approximately four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 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(4) times a year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; and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br/>
        <w:t xml:space="preserve">d. Board Research Committee Meeting – approximately </w:t>
      </w:r>
      <w:r w:rsidRPr="00E31D72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two (2) times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 a year.</w:t>
      </w:r>
    </w:p>
    <w:p w14:paraId="7D5BB4C0" w14:textId="77777777" w:rsidR="007964F4" w:rsidRPr="00CF21A8" w:rsidRDefault="007964F4" w:rsidP="007964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lastRenderedPageBreak/>
        <w:t>Duties and Responsibilities of the Company Secretary During Board and Committee Meetings</w:t>
      </w:r>
    </w:p>
    <w:p w14:paraId="35130579" w14:textId="35C5D471" w:rsidR="009E6941" w:rsidRPr="00CF21A8" w:rsidRDefault="007964F4" w:rsidP="009E6941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Ensure the required quorum is present before commencement of the meeting;</w:t>
      </w:r>
    </w:p>
    <w:p w14:paraId="3296E668" w14:textId="0700D435" w:rsidR="009E6941" w:rsidRPr="00CF21A8" w:rsidRDefault="007964F4" w:rsidP="009E6941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Prepare and circulate the Notice and Agenda of Meeting to all members;</w:t>
      </w:r>
    </w:p>
    <w:p w14:paraId="0437EE7F" w14:textId="77777777" w:rsidR="009E6941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Coordinate and compile meeting papers from the respective divisions/departments at least seven (7) days prior to the meeting;</w:t>
      </w:r>
    </w:p>
    <w:p w14:paraId="10CE0E15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Review meeting papers to ensure completeness, accuracy, and compliance with governance requirements;</w:t>
      </w:r>
    </w:p>
    <w:p w14:paraId="39319650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Advise the Chairman and Board members on governance procedures, regulatory requirements, and provisions under the Constitution and Companies Act 2016;</w:t>
      </w:r>
    </w:p>
    <w:p w14:paraId="36EFD2C4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Attend all Board and Committee meetings;</w:t>
      </w:r>
    </w:p>
    <w:p w14:paraId="2EA314C3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Record accurate deliberations, decisions, and resolutions during the meeting;</w:t>
      </w:r>
    </w:p>
    <w:p w14:paraId="799EB8C6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Prepare and draft the Minutes of Meeting within three (3) to seven (7) days after the meeting;</w:t>
      </w:r>
    </w:p>
    <w:p w14:paraId="2EAEEB30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Circulate draft Minutes of Meeting to the Chairman and relevant members for review and confirmation;</w:t>
      </w:r>
    </w:p>
    <w:p w14:paraId="419EEBFF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Maintain proper statutory and meeting records of the Company;</w:t>
      </w:r>
    </w:p>
    <w:p w14:paraId="0525EB09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Monitor follow-up actions and implementation of decisions/resolutions made by the Board or Committees;</w:t>
      </w:r>
    </w:p>
    <w:p w14:paraId="5E62510F" w14:textId="77777777" w:rsidR="0077000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Coordinate meeting logistics, venue arrangements, attendance confirmations, and meeting documentation;</w:t>
      </w:r>
    </w:p>
    <w:p w14:paraId="423223BC" w14:textId="6F0EF3DA" w:rsidR="007964F4" w:rsidRPr="00CF21A8" w:rsidRDefault="007964F4" w:rsidP="00770004">
      <w:pPr>
        <w:pStyle w:val="ListParagraph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240" w:lineRule="auto"/>
        <w:ind w:left="851" w:hanging="491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Ensure confidentiality and proper safekeeping of Board papers and sensitive information; and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br/>
        <w:t>xiv. Facilitate communication between the Board of Directors, Management, regulators, and relevant stakeholders.</w:t>
      </w:r>
    </w:p>
    <w:p w14:paraId="2A9033B3" w14:textId="32611436" w:rsidR="007964F4" w:rsidRPr="00CF21A8" w:rsidRDefault="00000000" w:rsidP="007964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MY" w:eastAsia="en-MY"/>
        </w:rPr>
      </w:pPr>
      <w:r>
        <w:rPr>
          <w:rFonts w:ascii="Arial" w:eastAsia="Times New Roman" w:hAnsi="Arial" w:cs="Arial"/>
          <w:sz w:val="24"/>
          <w:szCs w:val="24"/>
          <w:lang w:val="en-MY" w:eastAsia="en-MY"/>
        </w:rPr>
        <w:pict w14:anchorId="3A9B967B">
          <v:rect id="_x0000_i1038" style="width:0;height:1.5pt" o:hralign="center" o:hrstd="t" o:hr="t" fillcolor="#a0a0a0" stroked="f"/>
        </w:pict>
      </w:r>
      <w:r w:rsidR="007964F4" w:rsidRPr="00CF21A8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Annual General Meeting (AGM)</w:t>
      </w:r>
    </w:p>
    <w:p w14:paraId="791C178A" w14:textId="77777777" w:rsidR="007964F4" w:rsidRPr="00CF21A8" w:rsidRDefault="007964F4" w:rsidP="007964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b/>
          <w:bCs/>
          <w:sz w:val="24"/>
          <w:szCs w:val="24"/>
          <w:lang w:val="en-MY" w:eastAsia="en-MY"/>
        </w:rPr>
        <w:t>Duties and Responsibilities of the Company Secretary</w:t>
      </w:r>
    </w:p>
    <w:p w14:paraId="08578777" w14:textId="77777777" w:rsidR="007964F4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a. 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  <w:t>Ensure compliance with the requirements of the Companies Act 2016 and confirmation with Suruhanjaya Syarikat Malaysia (SSM) relating to the AGM;</w:t>
      </w:r>
    </w:p>
    <w:p w14:paraId="62A80EDB" w14:textId="230CF9C6" w:rsidR="007964F4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b. 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  <w:t>Prepare and issue the Notice of Annual General Meeting within the prescribed timeline;</w:t>
      </w:r>
    </w:p>
    <w:p w14:paraId="119D2291" w14:textId="77777777" w:rsidR="007964F4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c. </w:t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  <w:t>Ensure sufficient quorum is present during the AGM;</w:t>
      </w:r>
    </w:p>
    <w:p w14:paraId="74786987" w14:textId="4B82E692" w:rsidR="007964F4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d.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Prepare the Agenda and AGM documentation together with MIMA Management;</w:t>
      </w:r>
    </w:p>
    <w:p w14:paraId="4962132E" w14:textId="5544CD40" w:rsidR="007964F4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e.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Coordinate and prepare all AGM papers, annual reports, audited financial statements, proxy forms, and supporting documents;</w:t>
      </w:r>
    </w:p>
    <w:p w14:paraId="2FD57948" w14:textId="031EF25F" w:rsidR="00A561EF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lastRenderedPageBreak/>
        <w:t xml:space="preserve">f.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Ensure all logistical and administrative preparations for the AGM are properly arranged;</w:t>
      </w:r>
    </w:p>
    <w:p w14:paraId="50B0D6A0" w14:textId="77777777" w:rsidR="00A561EF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g.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Attend and record proceedings and resolutions during the AGM;</w:t>
      </w:r>
    </w:p>
    <w:p w14:paraId="3F010907" w14:textId="77777777" w:rsidR="00A561EF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h.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Prepare and finalise the Minutes of AGM;</w:t>
      </w:r>
    </w:p>
    <w:p w14:paraId="050D01D9" w14:textId="77777777" w:rsidR="00A561EF" w:rsidRPr="00CF21A8" w:rsidRDefault="007964F4" w:rsidP="007964F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proofErr w:type="spellStart"/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i</w:t>
      </w:r>
      <w:proofErr w:type="spellEnd"/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Ensure all resolutions passed are properly documented and lodged with SSM within the stipulated timeframe; and</w:t>
      </w:r>
    </w:p>
    <w:p w14:paraId="617044B6" w14:textId="3C64D861" w:rsidR="003E618D" w:rsidRPr="006A6F14" w:rsidRDefault="007964F4" w:rsidP="006A6F14">
      <w:pPr>
        <w:tabs>
          <w:tab w:val="left" w:pos="567"/>
        </w:tabs>
        <w:spacing w:before="100" w:beforeAutospacing="1" w:after="100" w:afterAutospacing="1" w:line="240" w:lineRule="auto"/>
        <w:ind w:left="567" w:hanging="425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 xml:space="preserve">j. </w:t>
      </w:r>
      <w:r w:rsidR="00A561EF" w:rsidRPr="00CF21A8">
        <w:rPr>
          <w:rFonts w:ascii="Arial" w:eastAsia="Times New Roman" w:hAnsi="Arial" w:cs="Arial"/>
          <w:sz w:val="24"/>
          <w:szCs w:val="24"/>
          <w:lang w:val="en-MY" w:eastAsia="en-MY"/>
        </w:rPr>
        <w:tab/>
      </w:r>
      <w:r w:rsidRPr="00CF21A8">
        <w:rPr>
          <w:rFonts w:ascii="Arial" w:eastAsia="Times New Roman" w:hAnsi="Arial" w:cs="Arial"/>
          <w:sz w:val="24"/>
          <w:szCs w:val="24"/>
          <w:lang w:val="en-MY" w:eastAsia="en-MY"/>
        </w:rPr>
        <w:t>Advise the Chairman and Members on procedural and governance matters during the AGM.</w:t>
      </w:r>
    </w:p>
    <w:sectPr w:rsidR="003E618D" w:rsidRPr="006A6F14" w:rsidSect="00F8678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76EB" w14:textId="77777777" w:rsidR="006B7E45" w:rsidRDefault="006B7E45" w:rsidP="008166B2">
      <w:pPr>
        <w:spacing w:after="0" w:line="240" w:lineRule="auto"/>
      </w:pPr>
      <w:r>
        <w:separator/>
      </w:r>
    </w:p>
  </w:endnote>
  <w:endnote w:type="continuationSeparator" w:id="0">
    <w:p w14:paraId="2369A492" w14:textId="77777777" w:rsidR="006B7E45" w:rsidRDefault="006B7E45" w:rsidP="0081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4704"/>
      <w:docPartObj>
        <w:docPartGallery w:val="Page Numbers (Bottom of Page)"/>
        <w:docPartUnique/>
      </w:docPartObj>
    </w:sdtPr>
    <w:sdtContent>
      <w:p w14:paraId="3875E8B5" w14:textId="77777777" w:rsidR="008166B2" w:rsidRDefault="00BF4B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5E8B6" w14:textId="77777777" w:rsidR="008166B2" w:rsidRDefault="0081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4EBB" w14:textId="77777777" w:rsidR="006B7E45" w:rsidRDefault="006B7E45" w:rsidP="008166B2">
      <w:pPr>
        <w:spacing w:after="0" w:line="240" w:lineRule="auto"/>
      </w:pPr>
      <w:r>
        <w:separator/>
      </w:r>
    </w:p>
  </w:footnote>
  <w:footnote w:type="continuationSeparator" w:id="0">
    <w:p w14:paraId="5DB316C5" w14:textId="77777777" w:rsidR="006B7E45" w:rsidRDefault="006B7E45" w:rsidP="00816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DBA"/>
    <w:multiLevelType w:val="multilevel"/>
    <w:tmpl w:val="DA7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121"/>
    <w:multiLevelType w:val="multilevel"/>
    <w:tmpl w:val="142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92C4C"/>
    <w:multiLevelType w:val="hybridMultilevel"/>
    <w:tmpl w:val="994C949C"/>
    <w:lvl w:ilvl="0" w:tplc="40623C10">
      <w:start w:val="1"/>
      <w:numFmt w:val="lowerRoman"/>
      <w:lvlText w:val="%1."/>
      <w:lvlJc w:val="left"/>
      <w:pPr>
        <w:ind w:left="1215" w:hanging="85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A48"/>
    <w:multiLevelType w:val="hybridMultilevel"/>
    <w:tmpl w:val="84EE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A2C74"/>
    <w:multiLevelType w:val="multilevel"/>
    <w:tmpl w:val="1F02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43D9E"/>
    <w:multiLevelType w:val="hybridMultilevel"/>
    <w:tmpl w:val="3D30D3D0"/>
    <w:lvl w:ilvl="0" w:tplc="B3A2B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0AD"/>
    <w:multiLevelType w:val="multilevel"/>
    <w:tmpl w:val="050A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A355D"/>
    <w:multiLevelType w:val="multilevel"/>
    <w:tmpl w:val="C7F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91B02"/>
    <w:multiLevelType w:val="multilevel"/>
    <w:tmpl w:val="B1E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12931"/>
    <w:multiLevelType w:val="multilevel"/>
    <w:tmpl w:val="F608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43D65"/>
    <w:multiLevelType w:val="multilevel"/>
    <w:tmpl w:val="0BB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630CC"/>
    <w:multiLevelType w:val="multilevel"/>
    <w:tmpl w:val="A272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F0FB3"/>
    <w:multiLevelType w:val="multilevel"/>
    <w:tmpl w:val="F9C8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7E63"/>
    <w:multiLevelType w:val="multilevel"/>
    <w:tmpl w:val="F7D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7203C"/>
    <w:multiLevelType w:val="hybridMultilevel"/>
    <w:tmpl w:val="A35C9076"/>
    <w:lvl w:ilvl="0" w:tplc="324609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C1AD4"/>
    <w:multiLevelType w:val="hybridMultilevel"/>
    <w:tmpl w:val="ED08150C"/>
    <w:lvl w:ilvl="0" w:tplc="324609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47FAF"/>
    <w:multiLevelType w:val="hybridMultilevel"/>
    <w:tmpl w:val="B66A87C6"/>
    <w:lvl w:ilvl="0" w:tplc="5568C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341B7C"/>
    <w:multiLevelType w:val="multilevel"/>
    <w:tmpl w:val="3E9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14FEB"/>
    <w:multiLevelType w:val="hybridMultilevel"/>
    <w:tmpl w:val="F6B04D44"/>
    <w:lvl w:ilvl="0" w:tplc="324609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06B"/>
    <w:multiLevelType w:val="multilevel"/>
    <w:tmpl w:val="F6D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723A4"/>
    <w:multiLevelType w:val="multilevel"/>
    <w:tmpl w:val="E1C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22EB4"/>
    <w:multiLevelType w:val="hybridMultilevel"/>
    <w:tmpl w:val="47B8A9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C61CB"/>
    <w:multiLevelType w:val="multilevel"/>
    <w:tmpl w:val="ECA0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54C65"/>
    <w:multiLevelType w:val="hybridMultilevel"/>
    <w:tmpl w:val="4BAC717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8245D"/>
    <w:multiLevelType w:val="hybridMultilevel"/>
    <w:tmpl w:val="33687BEE"/>
    <w:lvl w:ilvl="0" w:tplc="EFE4B0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59416">
    <w:abstractNumId w:val="15"/>
  </w:num>
  <w:num w:numId="2" w16cid:durableId="78140240">
    <w:abstractNumId w:val="18"/>
  </w:num>
  <w:num w:numId="3" w16cid:durableId="1242371120">
    <w:abstractNumId w:val="3"/>
  </w:num>
  <w:num w:numId="4" w16cid:durableId="1047952910">
    <w:abstractNumId w:val="14"/>
  </w:num>
  <w:num w:numId="5" w16cid:durableId="64881477">
    <w:abstractNumId w:val="21"/>
  </w:num>
  <w:num w:numId="6" w16cid:durableId="828599210">
    <w:abstractNumId w:val="16"/>
  </w:num>
  <w:num w:numId="7" w16cid:durableId="1023362678">
    <w:abstractNumId w:val="5"/>
  </w:num>
  <w:num w:numId="8" w16cid:durableId="353270801">
    <w:abstractNumId w:val="24"/>
  </w:num>
  <w:num w:numId="9" w16cid:durableId="1456102773">
    <w:abstractNumId w:val="23"/>
  </w:num>
  <w:num w:numId="10" w16cid:durableId="1672294937">
    <w:abstractNumId w:val="9"/>
  </w:num>
  <w:num w:numId="11" w16cid:durableId="494612797">
    <w:abstractNumId w:val="2"/>
  </w:num>
  <w:num w:numId="12" w16cid:durableId="952633458">
    <w:abstractNumId w:val="11"/>
  </w:num>
  <w:num w:numId="13" w16cid:durableId="1335957982">
    <w:abstractNumId w:val="8"/>
  </w:num>
  <w:num w:numId="14" w16cid:durableId="756943112">
    <w:abstractNumId w:val="6"/>
  </w:num>
  <w:num w:numId="15" w16cid:durableId="1945767543">
    <w:abstractNumId w:val="13"/>
  </w:num>
  <w:num w:numId="16" w16cid:durableId="1743600512">
    <w:abstractNumId w:val="4"/>
  </w:num>
  <w:num w:numId="17" w16cid:durableId="950238447">
    <w:abstractNumId w:val="22"/>
  </w:num>
  <w:num w:numId="18" w16cid:durableId="999575524">
    <w:abstractNumId w:val="7"/>
  </w:num>
  <w:num w:numId="19" w16cid:durableId="162623472">
    <w:abstractNumId w:val="10"/>
  </w:num>
  <w:num w:numId="20" w16cid:durableId="1188102745">
    <w:abstractNumId w:val="1"/>
  </w:num>
  <w:num w:numId="21" w16cid:durableId="1885284970">
    <w:abstractNumId w:val="12"/>
  </w:num>
  <w:num w:numId="22" w16cid:durableId="434445038">
    <w:abstractNumId w:val="19"/>
  </w:num>
  <w:num w:numId="23" w16cid:durableId="234173022">
    <w:abstractNumId w:val="20"/>
  </w:num>
  <w:num w:numId="24" w16cid:durableId="1773237911">
    <w:abstractNumId w:val="0"/>
  </w:num>
  <w:num w:numId="25" w16cid:durableId="1354846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14"/>
    <w:rsid w:val="00010E2B"/>
    <w:rsid w:val="00026219"/>
    <w:rsid w:val="00090C1A"/>
    <w:rsid w:val="000B7D76"/>
    <w:rsid w:val="00115974"/>
    <w:rsid w:val="001E55D2"/>
    <w:rsid w:val="002023E2"/>
    <w:rsid w:val="00204071"/>
    <w:rsid w:val="002579EF"/>
    <w:rsid w:val="0028246C"/>
    <w:rsid w:val="002C4952"/>
    <w:rsid w:val="003B479D"/>
    <w:rsid w:val="003C65B5"/>
    <w:rsid w:val="003E618D"/>
    <w:rsid w:val="003E6853"/>
    <w:rsid w:val="00434A22"/>
    <w:rsid w:val="004403E4"/>
    <w:rsid w:val="004E70A8"/>
    <w:rsid w:val="005E384F"/>
    <w:rsid w:val="00634806"/>
    <w:rsid w:val="0068036D"/>
    <w:rsid w:val="00680566"/>
    <w:rsid w:val="006A1F1D"/>
    <w:rsid w:val="006A6F14"/>
    <w:rsid w:val="006B7E45"/>
    <w:rsid w:val="006D3828"/>
    <w:rsid w:val="00761F01"/>
    <w:rsid w:val="00770004"/>
    <w:rsid w:val="00786A08"/>
    <w:rsid w:val="007964F4"/>
    <w:rsid w:val="007D1075"/>
    <w:rsid w:val="007F5897"/>
    <w:rsid w:val="008166B2"/>
    <w:rsid w:val="00864E7C"/>
    <w:rsid w:val="008D1D0F"/>
    <w:rsid w:val="009808A4"/>
    <w:rsid w:val="009C3916"/>
    <w:rsid w:val="009E6941"/>
    <w:rsid w:val="009F2D6F"/>
    <w:rsid w:val="00A117DC"/>
    <w:rsid w:val="00A267AA"/>
    <w:rsid w:val="00A561EF"/>
    <w:rsid w:val="00A64114"/>
    <w:rsid w:val="00AB593A"/>
    <w:rsid w:val="00B72B16"/>
    <w:rsid w:val="00B8370F"/>
    <w:rsid w:val="00BA6C0C"/>
    <w:rsid w:val="00BF4B08"/>
    <w:rsid w:val="00C16A00"/>
    <w:rsid w:val="00C86F9D"/>
    <w:rsid w:val="00CF21A8"/>
    <w:rsid w:val="00D20F86"/>
    <w:rsid w:val="00D81CE5"/>
    <w:rsid w:val="00E31D72"/>
    <w:rsid w:val="00E6763F"/>
    <w:rsid w:val="00EA505A"/>
    <w:rsid w:val="00EC796D"/>
    <w:rsid w:val="00F25651"/>
    <w:rsid w:val="00F42868"/>
    <w:rsid w:val="00F64B30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E85B"/>
  <w15:docId w15:val="{53FCC741-7B6D-4D4D-9F55-47B460C5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41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6B2"/>
  </w:style>
  <w:style w:type="paragraph" w:styleId="Footer">
    <w:name w:val="footer"/>
    <w:basedOn w:val="Normal"/>
    <w:link w:val="FooterChar"/>
    <w:uiPriority w:val="99"/>
    <w:unhideWhenUsed/>
    <w:rsid w:val="008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6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4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4B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16EB-6C88-479E-BC0B-AD88A639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1020</Words>
  <Characters>6251</Characters>
  <Application>Microsoft Office Word</Application>
  <DocSecurity>0</DocSecurity>
  <Lines>270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</dc:creator>
  <cp:keywords/>
  <dc:description/>
  <cp:lastModifiedBy>Malihah Munirah</cp:lastModifiedBy>
  <cp:revision>4</cp:revision>
  <dcterms:created xsi:type="dcterms:W3CDTF">2026-05-12T03:14:00Z</dcterms:created>
  <dcterms:modified xsi:type="dcterms:W3CDTF">2026-05-13T02:18:00Z</dcterms:modified>
</cp:coreProperties>
</file>